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361F" w14:textId="1BC182A7" w:rsidR="004F0217" w:rsidRDefault="00BA22FF" w:rsidP="00500D24">
      <w:pPr>
        <w:pStyle w:val="Title"/>
      </w:pPr>
      <w:r>
        <w:t>4</w:t>
      </w:r>
      <w:r w:rsidR="0087797F">
        <w:t xml:space="preserve"> Ways You’re Sabotaging Your </w:t>
      </w:r>
      <w:r w:rsidR="007A7A6C">
        <w:t>Top Employee</w:t>
      </w:r>
    </w:p>
    <w:p w14:paraId="3D96392E" w14:textId="77777777" w:rsidR="00EB01AF" w:rsidRDefault="00EB01AF" w:rsidP="00EB01AF"/>
    <w:p w14:paraId="28D781EA" w14:textId="2CF5963B" w:rsidR="00EB01AF" w:rsidRPr="00EB01AF" w:rsidRDefault="00A52D43" w:rsidP="00EB01AF">
      <w:r>
        <w:rPr>
          <w:noProof/>
        </w:rPr>
        <w:drawing>
          <wp:inline distT="0" distB="0" distL="0" distR="0" wp14:anchorId="64912288" wp14:editId="2873456A">
            <wp:extent cx="5022319" cy="2628347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745" cy="264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8BB0" w14:textId="5A91B614" w:rsidR="0087797F" w:rsidRDefault="0087797F"/>
    <w:p w14:paraId="12869FCF" w14:textId="56B10CC5" w:rsidR="00EC077F" w:rsidRDefault="006529D6">
      <w:r>
        <w:t xml:space="preserve">Teddy Roosevelt is credited </w:t>
      </w:r>
      <w:r w:rsidR="00500D24">
        <w:t>for having said, “</w:t>
      </w:r>
      <w:r w:rsidR="00500D24" w:rsidRPr="00500D24">
        <w:t>If you could kick the person in the pants responsible for most of your trouble, you wouldn't sit for a month."</w:t>
      </w:r>
      <w:r w:rsidR="00500D24">
        <w:t xml:space="preserve"> And so it is that we are often our biggest </w:t>
      </w:r>
      <w:r w:rsidR="00A52D43">
        <w:t>impediment to success</w:t>
      </w:r>
      <w:r w:rsidR="00500D24">
        <w:t xml:space="preserve">, especially as business owners. </w:t>
      </w:r>
      <w:r w:rsidR="00010DE9">
        <w:t>We spend hours helping customers and often don’t show ourselves the same assistance</w:t>
      </w:r>
      <w:r w:rsidR="003A70AA">
        <w:t xml:space="preserve"> (Oh, doctor, heal thyself.)</w:t>
      </w:r>
      <w:r w:rsidR="00010DE9">
        <w:t>.</w:t>
      </w:r>
      <w:r w:rsidR="00EC077F">
        <w:t xml:space="preserve"> </w:t>
      </w:r>
    </w:p>
    <w:p w14:paraId="0B42A16C" w14:textId="77777777" w:rsidR="00EC077F" w:rsidRDefault="00EC077F"/>
    <w:p w14:paraId="0E6D29B1" w14:textId="51AD953A" w:rsidR="004F0217" w:rsidRDefault="00EC077F">
      <w:r>
        <w:t>If you’re wondering what this advice has to do with your “top employee,” you need this article more than you realized.</w:t>
      </w:r>
    </w:p>
    <w:p w14:paraId="006A0883" w14:textId="77777777" w:rsidR="003A70AA" w:rsidRDefault="003A70AA"/>
    <w:p w14:paraId="5788B058" w14:textId="4F93A4AA" w:rsidR="003A70AA" w:rsidRDefault="00C51DB9">
      <w:r>
        <w:t>I</w:t>
      </w:r>
      <w:r w:rsidR="003A70AA">
        <w:t xml:space="preserve">n a time of rising costs and increased concerns over mental health, business owners </w:t>
      </w:r>
      <w:r>
        <w:t xml:space="preserve">must </w:t>
      </w:r>
      <w:r w:rsidR="00B903FF">
        <w:t xml:space="preserve">see an investment in themselves as one of the most important they can make </w:t>
      </w:r>
      <w:r w:rsidR="008E62AC">
        <w:t>for</w:t>
      </w:r>
      <w:r w:rsidR="00B903FF">
        <w:t xml:space="preserve"> the future of their business.</w:t>
      </w:r>
    </w:p>
    <w:p w14:paraId="0F5B74D0" w14:textId="77777777" w:rsidR="00B903FF" w:rsidRDefault="00B903FF"/>
    <w:p w14:paraId="202DBE68" w14:textId="2F0C24ED" w:rsidR="00B903FF" w:rsidRDefault="00360461" w:rsidP="00B903FF">
      <w:pPr>
        <w:pStyle w:val="Heading2"/>
      </w:pPr>
      <w:r>
        <w:t>4</w:t>
      </w:r>
      <w:r w:rsidR="00B903FF">
        <w:t xml:space="preserve"> Ways You Might Be Self-sabotaging Your Business</w:t>
      </w:r>
    </w:p>
    <w:p w14:paraId="578E8A81" w14:textId="77777777" w:rsidR="00B903FF" w:rsidRDefault="00B903FF"/>
    <w:p w14:paraId="0968976D" w14:textId="6FA78573" w:rsidR="00B903FF" w:rsidRDefault="00B903FF" w:rsidP="00B903FF">
      <w:pPr>
        <w:pStyle w:val="ListParagraph"/>
        <w:numPr>
          <w:ilvl w:val="0"/>
          <w:numId w:val="1"/>
        </w:numPr>
      </w:pPr>
      <w:r w:rsidRPr="00EB44E1">
        <w:rPr>
          <w:b/>
          <w:bCs/>
        </w:rPr>
        <w:t xml:space="preserve">You Give the Benefit of the Doubt to Everyone </w:t>
      </w:r>
      <w:r w:rsidR="008E62AC">
        <w:rPr>
          <w:b/>
          <w:bCs/>
        </w:rPr>
        <w:t>Else</w:t>
      </w:r>
      <w:r w:rsidR="00EB44E1">
        <w:t xml:space="preserve">. If the customer is always right, and you don’t agree with the customer, it stands to reason you are always wrong. </w:t>
      </w:r>
      <w:r w:rsidR="0078423F">
        <w:t>For your sanity</w:t>
      </w:r>
      <w:r w:rsidR="00F64A15">
        <w:t xml:space="preserve">, the answer must sometimes be “no.” </w:t>
      </w:r>
      <w:r w:rsidR="00700BB2">
        <w:t xml:space="preserve">Sometimes you must be on your own side. </w:t>
      </w:r>
      <w:r w:rsidR="00053C31">
        <w:t>You can’t meet the needs of everyone without occasionally impairing</w:t>
      </w:r>
      <w:r w:rsidR="00100A28">
        <w:t xml:space="preserve"> yourself. Know when you can help and when you can’t. Then draw the line effectively and with kindness to both you and them.</w:t>
      </w:r>
    </w:p>
    <w:p w14:paraId="5B6419E3" w14:textId="77777777" w:rsidR="0000232A" w:rsidRDefault="0000232A" w:rsidP="0000232A">
      <w:pPr>
        <w:pStyle w:val="ListParagraph"/>
      </w:pPr>
    </w:p>
    <w:p w14:paraId="5CB4CA1C" w14:textId="0F942789" w:rsidR="00D70CB2" w:rsidRDefault="00100A28" w:rsidP="00B903FF">
      <w:pPr>
        <w:pStyle w:val="ListParagraph"/>
        <w:numPr>
          <w:ilvl w:val="0"/>
          <w:numId w:val="1"/>
        </w:numPr>
      </w:pPr>
      <w:r w:rsidRPr="00F2223F">
        <w:rPr>
          <w:b/>
          <w:bCs/>
        </w:rPr>
        <w:lastRenderedPageBreak/>
        <w:t>You fixed the problem but it’s still</w:t>
      </w:r>
      <w:r w:rsidR="00B275DB" w:rsidRPr="00F2223F">
        <w:rPr>
          <w:b/>
          <w:bCs/>
        </w:rPr>
        <w:t xml:space="preserve"> </w:t>
      </w:r>
      <w:r w:rsidR="00826F5C">
        <w:rPr>
          <w:b/>
          <w:bCs/>
        </w:rPr>
        <w:t>plaguing</w:t>
      </w:r>
      <w:r w:rsidR="00B275DB" w:rsidRPr="00F2223F">
        <w:rPr>
          <w:b/>
          <w:bCs/>
        </w:rPr>
        <w:t xml:space="preserve"> your mind</w:t>
      </w:r>
      <w:r w:rsidR="00B275DB">
        <w:t xml:space="preserve">. </w:t>
      </w:r>
      <w:r w:rsidR="00360461">
        <w:t>So,</w:t>
      </w:r>
      <w:r w:rsidR="00B275DB">
        <w:t xml:space="preserve"> you had a problem with a </w:t>
      </w:r>
      <w:r w:rsidR="00863424">
        <w:t>customer,</w:t>
      </w:r>
      <w:r w:rsidR="00B275DB">
        <w:t xml:space="preserve"> and you fixed it to everyone’s satisfaction. You issued the apology </w:t>
      </w:r>
      <w:r w:rsidR="00863424">
        <w:t xml:space="preserve">and </w:t>
      </w:r>
      <w:r w:rsidR="00B275DB">
        <w:t>made it right</w:t>
      </w:r>
      <w:r w:rsidR="00F2223F">
        <w:t>. The customer feels heard and understood.</w:t>
      </w:r>
      <w:r w:rsidR="00A81894">
        <w:t xml:space="preserve"> But you’re still blaming yourself.</w:t>
      </w:r>
      <w:r w:rsidR="00A36D10">
        <w:t xml:space="preserve"> No good comes out of this extreme penitence. </w:t>
      </w:r>
      <w:r w:rsidR="00D24A74">
        <w:t>Y</w:t>
      </w:r>
      <w:r w:rsidR="00A36D10">
        <w:t>ou’re more likely to repeat the problem in the future because that’s what you’re focusing on.</w:t>
      </w:r>
      <w:r w:rsidR="0000232A">
        <w:t xml:space="preserve"> </w:t>
      </w:r>
    </w:p>
    <w:p w14:paraId="1EBA6EC3" w14:textId="77777777" w:rsidR="00D70CB2" w:rsidRDefault="00D70CB2" w:rsidP="00D70CB2">
      <w:pPr>
        <w:pStyle w:val="ListParagraph"/>
      </w:pPr>
    </w:p>
    <w:p w14:paraId="225029F1" w14:textId="69082302" w:rsidR="00B903FF" w:rsidRDefault="00833637" w:rsidP="00D70CB2">
      <w:pPr>
        <w:pStyle w:val="ListParagraph"/>
      </w:pPr>
      <w:r>
        <w:t>A</w:t>
      </w:r>
      <w:r w:rsidR="00DB7C5E">
        <w:t xml:space="preserve">dapt a piece of advice that is often bandied around the </w:t>
      </w:r>
      <w:r>
        <w:t xml:space="preserve">baseball </w:t>
      </w:r>
      <w:r w:rsidR="00DB7C5E">
        <w:t>field</w:t>
      </w:r>
      <w:r w:rsidR="007D1740">
        <w:t xml:space="preserve"> to your business</w:t>
      </w:r>
      <w:r w:rsidR="00DB7C5E">
        <w:t>—</w:t>
      </w:r>
      <w:r w:rsidR="00DB7C5E" w:rsidRPr="00D70CB2">
        <w:rPr>
          <w:i/>
          <w:iCs/>
        </w:rPr>
        <w:t>baseball is a game of forgetting</w:t>
      </w:r>
      <w:r w:rsidR="00DB7C5E">
        <w:t xml:space="preserve">. When you walk out on the field </w:t>
      </w:r>
      <w:r w:rsidR="00826F5C">
        <w:t>beating yourself up about your last at</w:t>
      </w:r>
      <w:r w:rsidR="00D24A74">
        <w:t>-</w:t>
      </w:r>
      <w:r w:rsidR="00826F5C">
        <w:t xml:space="preserve">bat or the pop fly you missed, you’ll </w:t>
      </w:r>
      <w:r w:rsidR="005B426E">
        <w:t xml:space="preserve">repeat those errors </w:t>
      </w:r>
      <w:r w:rsidR="00826F5C">
        <w:t>again and again. A successful player learns from the mistake and forgets everything outside of the lesson. Don’t dwell, just do.</w:t>
      </w:r>
      <w:r w:rsidR="008D5FEB">
        <w:t xml:space="preserve"> Apply this to your business as well.</w:t>
      </w:r>
    </w:p>
    <w:p w14:paraId="13047B02" w14:textId="77777777" w:rsidR="00826F5C" w:rsidRDefault="00826F5C" w:rsidP="00826F5C">
      <w:pPr>
        <w:pStyle w:val="ListParagraph"/>
      </w:pPr>
    </w:p>
    <w:p w14:paraId="66B042ED" w14:textId="157F3453" w:rsidR="00826F5C" w:rsidRDefault="000C7BBF" w:rsidP="00B903FF">
      <w:pPr>
        <w:pStyle w:val="ListParagraph"/>
        <w:numPr>
          <w:ilvl w:val="0"/>
          <w:numId w:val="1"/>
        </w:numPr>
      </w:pPr>
      <w:r w:rsidRPr="005B426E">
        <w:rPr>
          <w:b/>
          <w:bCs/>
        </w:rPr>
        <w:t xml:space="preserve">You think failing </w:t>
      </w:r>
      <w:r w:rsidR="001075E5">
        <w:rPr>
          <w:b/>
          <w:bCs/>
        </w:rPr>
        <w:t>makes</w:t>
      </w:r>
      <w:r w:rsidRPr="005B426E">
        <w:rPr>
          <w:b/>
          <w:bCs/>
        </w:rPr>
        <w:t xml:space="preserve"> you </w:t>
      </w:r>
      <w:r w:rsidR="001075E5">
        <w:rPr>
          <w:b/>
          <w:bCs/>
        </w:rPr>
        <w:t>a failure</w:t>
      </w:r>
      <w:r>
        <w:t>.</w:t>
      </w:r>
      <w:r w:rsidR="00F72890">
        <w:t xml:space="preserve"> If you believe that because you failed at something—like launching a new product, hosting an event, etc.—that you are now a failure, you might want to </w:t>
      </w:r>
      <w:r w:rsidR="00E9160F">
        <w:t>close</w:t>
      </w:r>
      <w:r w:rsidR="00F72890">
        <w:t xml:space="preserve"> shop and go back to work for someone else who hasn’t changed their operations since the last century.</w:t>
      </w:r>
      <w:r w:rsidR="00E9160F">
        <w:t xml:space="preserve"> Innovation and failure go hand in hand. </w:t>
      </w:r>
      <w:r w:rsidR="009625F3">
        <w:t>As Thomas Edison said, “</w:t>
      </w:r>
      <w:r w:rsidR="009625F3" w:rsidRPr="009625F3">
        <w:t>I have not failed 10,000 times—I've successfully found 10,000 ways that will not work.</w:t>
      </w:r>
      <w:r w:rsidR="009625F3">
        <w:t>” Be thankful that you</w:t>
      </w:r>
      <w:r w:rsidR="00C97AEF">
        <w:t xml:space="preserve"> realized it wouldn’t work when you did and move on</w:t>
      </w:r>
      <w:r w:rsidR="00B0277C">
        <w:t xml:space="preserve"> </w:t>
      </w:r>
      <w:r w:rsidR="00C97AEF">
        <w:t xml:space="preserve">to the next thing. All successful </w:t>
      </w:r>
      <w:hyperlink r:id="rId6" w:history="1">
        <w:r w:rsidR="00C97AEF" w:rsidRPr="00917527">
          <w:rPr>
            <w:rStyle w:val="Hyperlink"/>
          </w:rPr>
          <w:t xml:space="preserve">business owners </w:t>
        </w:r>
        <w:r w:rsidR="00917527" w:rsidRPr="00917527">
          <w:rPr>
            <w:rStyle w:val="Hyperlink"/>
          </w:rPr>
          <w:t>and innovators</w:t>
        </w:r>
      </w:hyperlink>
      <w:r w:rsidR="00917527">
        <w:t xml:space="preserve"> </w:t>
      </w:r>
      <w:r w:rsidR="00C97AEF">
        <w:t>don’t just start one business and retire</w:t>
      </w:r>
      <w:r w:rsidR="006943E0">
        <w:t xml:space="preserve"> or achieve fame</w:t>
      </w:r>
      <w:r w:rsidR="00C97AEF">
        <w:t>.</w:t>
      </w:r>
      <w:r>
        <w:t xml:space="preserve"> </w:t>
      </w:r>
      <w:r w:rsidR="00C97AEF">
        <w:t>Some go through iterations of ups and downs. Embrace the roller coaster that comes with entrepreneurialism.</w:t>
      </w:r>
    </w:p>
    <w:p w14:paraId="59EBB988" w14:textId="77777777" w:rsidR="000840A5" w:rsidRDefault="000840A5" w:rsidP="000840A5">
      <w:pPr>
        <w:pStyle w:val="ListParagraph"/>
      </w:pPr>
    </w:p>
    <w:p w14:paraId="27F31773" w14:textId="45C716E2" w:rsidR="005B426E" w:rsidRDefault="000840A5" w:rsidP="00B903FF">
      <w:pPr>
        <w:pStyle w:val="ListParagraph"/>
        <w:numPr>
          <w:ilvl w:val="0"/>
          <w:numId w:val="1"/>
        </w:numPr>
      </w:pPr>
      <w:r w:rsidRPr="005B426E">
        <w:rPr>
          <w:b/>
          <w:bCs/>
        </w:rPr>
        <w:t xml:space="preserve">You negate </w:t>
      </w:r>
      <w:r w:rsidR="000735C8" w:rsidRPr="005B426E">
        <w:rPr>
          <w:b/>
          <w:bCs/>
        </w:rPr>
        <w:t>self</w:t>
      </w:r>
      <w:r w:rsidR="000735C8">
        <w:rPr>
          <w:b/>
          <w:bCs/>
        </w:rPr>
        <w:t>-</w:t>
      </w:r>
      <w:r w:rsidR="000735C8" w:rsidRPr="005B426E">
        <w:rPr>
          <w:b/>
          <w:bCs/>
        </w:rPr>
        <w:t>care</w:t>
      </w:r>
      <w:r w:rsidRPr="005B426E">
        <w:rPr>
          <w:b/>
          <w:bCs/>
        </w:rPr>
        <w:t xml:space="preserve"> or think it’s a manicure</w:t>
      </w:r>
      <w:r>
        <w:t xml:space="preserve">. </w:t>
      </w:r>
      <w:r w:rsidR="000735C8">
        <w:t>Self-care</w:t>
      </w:r>
      <w:r>
        <w:t xml:space="preserve"> is an ongoing investment in your business because it’s an investment in your business’ top employee—you. </w:t>
      </w:r>
      <w:r w:rsidR="00925003">
        <w:t xml:space="preserve">Secondarily, an occasional splurge, like a manicure, is not </w:t>
      </w:r>
      <w:r w:rsidR="000735C8">
        <w:t>self-care</w:t>
      </w:r>
      <w:r w:rsidR="00925003">
        <w:t>. It can be a part of your larger commitment to take care of your needs</w:t>
      </w:r>
      <w:r w:rsidR="007D20AB">
        <w:t>/desires,</w:t>
      </w:r>
      <w:r w:rsidR="00925003">
        <w:t xml:space="preserve"> but a manicure</w:t>
      </w:r>
      <w:r w:rsidR="007D20AB">
        <w:t xml:space="preserve"> every six months</w:t>
      </w:r>
      <w:r w:rsidR="006844F7">
        <w:t xml:space="preserve"> isn’t self</w:t>
      </w:r>
      <w:r w:rsidR="000735C8">
        <w:t>-</w:t>
      </w:r>
      <w:r w:rsidR="006844F7">
        <w:t>care. It’s at best a bonus</w:t>
      </w:r>
      <w:r w:rsidR="00305298">
        <w:t xml:space="preserve"> or treat. </w:t>
      </w:r>
      <w:r w:rsidR="004E4FD3">
        <w:t>Self</w:t>
      </w:r>
      <w:r w:rsidR="000735C8">
        <w:t>-</w:t>
      </w:r>
      <w:r w:rsidR="004E4FD3">
        <w:t xml:space="preserve">care </w:t>
      </w:r>
      <w:r w:rsidR="00960509">
        <w:t>is comprised of</w:t>
      </w:r>
      <w:r w:rsidR="004E4FD3">
        <w:t xml:space="preserve"> the things you do to ensure you’re able to continue at the level of energy required in your role. </w:t>
      </w:r>
    </w:p>
    <w:p w14:paraId="33D75E2F" w14:textId="77777777" w:rsidR="005B426E" w:rsidRDefault="005B426E" w:rsidP="005B426E">
      <w:pPr>
        <w:pStyle w:val="ListParagraph"/>
      </w:pPr>
    </w:p>
    <w:p w14:paraId="51C6FD2E" w14:textId="006AB5E2" w:rsidR="000840A5" w:rsidRDefault="004E4FD3" w:rsidP="005B426E">
      <w:pPr>
        <w:pStyle w:val="ListParagraph"/>
      </w:pPr>
      <w:r>
        <w:t>View self</w:t>
      </w:r>
      <w:r w:rsidR="001152A4">
        <w:t>-</w:t>
      </w:r>
      <w:r>
        <w:t>care as a component of professional development.</w:t>
      </w:r>
      <w:r w:rsidR="00E6437D">
        <w:t xml:space="preserve"> When you replenish yourself with a commitment to maintaining your </w:t>
      </w:r>
      <w:r w:rsidR="003B1F42">
        <w:t xml:space="preserve">optimum or peak level of performance, your business will benefit. Just don’t tell your accountant </w:t>
      </w:r>
      <w:r w:rsidR="002E3C0F">
        <w:t>a trip to Tahiti is professional development</w:t>
      </w:r>
      <w:r w:rsidR="00024208">
        <w:t xml:space="preserve"> (unless you can find an amazing conference there)</w:t>
      </w:r>
      <w:r w:rsidR="002E3C0F">
        <w:t>. Self</w:t>
      </w:r>
      <w:r w:rsidR="00024208">
        <w:t>-</w:t>
      </w:r>
      <w:r w:rsidR="002E3C0F">
        <w:t>care is comprised of things you should be doing every</w:t>
      </w:r>
      <w:r w:rsidR="00966380">
        <w:t xml:space="preserve"> </w:t>
      </w:r>
      <w:r w:rsidR="002E3C0F">
        <w:t xml:space="preserve">day like making sleep a priority, </w:t>
      </w:r>
      <w:r w:rsidR="00CD4341">
        <w:t>setting aside time in the evening or day to quietly think</w:t>
      </w:r>
      <w:r w:rsidR="00996366">
        <w:t xml:space="preserve">, </w:t>
      </w:r>
      <w:r w:rsidR="00926748">
        <w:t xml:space="preserve">or </w:t>
      </w:r>
      <w:r w:rsidR="00996366">
        <w:t xml:space="preserve">making time for a hobby that feeds </w:t>
      </w:r>
      <w:proofErr w:type="gramStart"/>
      <w:r w:rsidR="00996366">
        <w:t>you</w:t>
      </w:r>
      <w:proofErr w:type="gramEnd"/>
      <w:r w:rsidR="00861921">
        <w:t xml:space="preserve"> so you return to your business refreshed</w:t>
      </w:r>
      <w:r w:rsidR="001D3B1F">
        <w:t xml:space="preserve"> each day</w:t>
      </w:r>
      <w:r w:rsidR="00861921">
        <w:t>.</w:t>
      </w:r>
    </w:p>
    <w:p w14:paraId="15516EE9" w14:textId="77777777" w:rsidR="001D3B1F" w:rsidRDefault="001D3B1F" w:rsidP="001D3B1F">
      <w:pPr>
        <w:pStyle w:val="ListParagraph"/>
      </w:pPr>
    </w:p>
    <w:p w14:paraId="029B27C5" w14:textId="0AEB81B0" w:rsidR="001D3B1F" w:rsidRDefault="001D3B1F" w:rsidP="001D3B1F">
      <w:r>
        <w:t>Many business gurus see running a business</w:t>
      </w:r>
      <w:r w:rsidR="00B02ED7">
        <w:t xml:space="preserve"> as a balance sheet proposition. You want to bring more revenue in than what’s going out. </w:t>
      </w:r>
      <w:r w:rsidR="00684EA2">
        <w:t>But it’s more complex than that. If you’re not investing in yourself, the revenue won’t matter</w:t>
      </w:r>
      <w:r w:rsidR="00BA22FF">
        <w:t xml:space="preserve"> because you’re admitting your top employee doesn’t matter either.</w:t>
      </w:r>
    </w:p>
    <w:p w14:paraId="63193136" w14:textId="77777777" w:rsidR="00BA22FF" w:rsidRDefault="00BA22FF" w:rsidP="001D3B1F"/>
    <w:p w14:paraId="0CE52A65" w14:textId="77777777" w:rsidR="004F0217" w:rsidRDefault="004F0217" w:rsidP="004F0217"/>
    <w:p w14:paraId="4E9815EB" w14:textId="77777777" w:rsidR="004F0217" w:rsidRPr="00881563" w:rsidRDefault="00000000" w:rsidP="004F0217">
      <w:pPr>
        <w:rPr>
          <w:i/>
          <w:iCs/>
          <w:sz w:val="20"/>
          <w:szCs w:val="20"/>
        </w:rPr>
      </w:pPr>
      <w:hyperlink r:id="rId7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believes the world would be a better place if we all had our own theme song that played when we entered the room. What would yours be?</w:t>
      </w:r>
    </w:p>
    <w:p w14:paraId="3B8DBF2C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47EBDCEA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3E86E65B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584019BB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2E28119F" w14:textId="77777777" w:rsidR="004F0217" w:rsidRDefault="004F0217" w:rsidP="004F0217"/>
    <w:p w14:paraId="5238CFCF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823"/>
    <w:multiLevelType w:val="hybridMultilevel"/>
    <w:tmpl w:val="8F42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4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7F"/>
    <w:rsid w:val="0000232A"/>
    <w:rsid w:val="00010DE9"/>
    <w:rsid w:val="00024208"/>
    <w:rsid w:val="00053C31"/>
    <w:rsid w:val="000735C8"/>
    <w:rsid w:val="000840A5"/>
    <w:rsid w:val="000C7BBF"/>
    <w:rsid w:val="00100A28"/>
    <w:rsid w:val="001075E5"/>
    <w:rsid w:val="001152A4"/>
    <w:rsid w:val="001A2C14"/>
    <w:rsid w:val="001D3B1F"/>
    <w:rsid w:val="002E3C0F"/>
    <w:rsid w:val="00305298"/>
    <w:rsid w:val="00360461"/>
    <w:rsid w:val="003A70AA"/>
    <w:rsid w:val="003B1F42"/>
    <w:rsid w:val="004E4FD3"/>
    <w:rsid w:val="004F0217"/>
    <w:rsid w:val="00500D24"/>
    <w:rsid w:val="005B426E"/>
    <w:rsid w:val="006529D6"/>
    <w:rsid w:val="006844F7"/>
    <w:rsid w:val="00684EA2"/>
    <w:rsid w:val="006943E0"/>
    <w:rsid w:val="00700BB2"/>
    <w:rsid w:val="0078423F"/>
    <w:rsid w:val="007A7A6C"/>
    <w:rsid w:val="007D1740"/>
    <w:rsid w:val="007D20AB"/>
    <w:rsid w:val="00826F5C"/>
    <w:rsid w:val="00833637"/>
    <w:rsid w:val="00833A57"/>
    <w:rsid w:val="00861921"/>
    <w:rsid w:val="00863424"/>
    <w:rsid w:val="0087797F"/>
    <w:rsid w:val="00882C4B"/>
    <w:rsid w:val="008D5FEB"/>
    <w:rsid w:val="008E62AC"/>
    <w:rsid w:val="00917527"/>
    <w:rsid w:val="00925003"/>
    <w:rsid w:val="00926748"/>
    <w:rsid w:val="00960509"/>
    <w:rsid w:val="009625F3"/>
    <w:rsid w:val="00966380"/>
    <w:rsid w:val="00996366"/>
    <w:rsid w:val="00A10390"/>
    <w:rsid w:val="00A36D10"/>
    <w:rsid w:val="00A52D43"/>
    <w:rsid w:val="00A81894"/>
    <w:rsid w:val="00B0277C"/>
    <w:rsid w:val="00B02ED7"/>
    <w:rsid w:val="00B275DB"/>
    <w:rsid w:val="00B903FF"/>
    <w:rsid w:val="00BA22FF"/>
    <w:rsid w:val="00C51DB9"/>
    <w:rsid w:val="00C97AEF"/>
    <w:rsid w:val="00CD4341"/>
    <w:rsid w:val="00D24A74"/>
    <w:rsid w:val="00D70CB2"/>
    <w:rsid w:val="00DB7C5E"/>
    <w:rsid w:val="00E6437D"/>
    <w:rsid w:val="00E9160F"/>
    <w:rsid w:val="00EB01AF"/>
    <w:rsid w:val="00EB44E1"/>
    <w:rsid w:val="00EC077F"/>
    <w:rsid w:val="00F2223F"/>
    <w:rsid w:val="00F64A15"/>
    <w:rsid w:val="00F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65188"/>
  <w15:chartTrackingRefBased/>
  <w15:docId w15:val="{E0D99591-ACAF-3A47-9C45-73D0926A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0D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03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03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ristinargre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ithsonianmag.com/innovation/7-epic-fails-brought-to-you-by-the-genius-mind-of-thomas-edison-18094778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64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68</cp:revision>
  <dcterms:created xsi:type="dcterms:W3CDTF">2023-03-31T12:57:00Z</dcterms:created>
  <dcterms:modified xsi:type="dcterms:W3CDTF">2023-03-31T14:30:00Z</dcterms:modified>
</cp:coreProperties>
</file>